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33038" w14:textId="77777777" w:rsidR="00141147" w:rsidRDefault="00141147" w:rsidP="00141147">
      <w:pPr>
        <w:pBdr>
          <w:top w:val="nil"/>
          <w:left w:val="nil"/>
          <w:bottom w:val="nil"/>
          <w:right w:val="nil"/>
          <w:between w:val="nil"/>
        </w:pBdr>
        <w:tabs>
          <w:tab w:val="center" w:pos="4320"/>
          <w:tab w:val="right" w:pos="8640"/>
        </w:tabs>
        <w:jc w:val="center"/>
        <w:rPr>
          <w:color w:val="000000"/>
          <w:sz w:val="52"/>
          <w:szCs w:val="52"/>
        </w:rPr>
      </w:pPr>
      <w:r>
        <w:rPr>
          <w:noProof/>
          <w:color w:val="000000"/>
        </w:rPr>
        <w:drawing>
          <wp:inline distT="0" distB="0" distL="114300" distR="114300" wp14:anchorId="276D977B" wp14:editId="325919EF">
            <wp:extent cx="1488440" cy="14878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88440" cy="1487805"/>
                    </a:xfrm>
                    <a:prstGeom prst="rect">
                      <a:avLst/>
                    </a:prstGeom>
                    <a:ln/>
                  </pic:spPr>
                </pic:pic>
              </a:graphicData>
            </a:graphic>
          </wp:inline>
        </w:drawing>
      </w:r>
    </w:p>
    <w:p w14:paraId="4A5AD2BB" w14:textId="68CDCF82" w:rsidR="00141147" w:rsidRDefault="00141147" w:rsidP="00BE566C">
      <w:pPr>
        <w:jc w:val="center"/>
      </w:pPr>
    </w:p>
    <w:p w14:paraId="324650C1" w14:textId="32A97200" w:rsidR="00BE566C" w:rsidRPr="00BE566C" w:rsidRDefault="00BE566C" w:rsidP="00BE566C">
      <w:pPr>
        <w:pStyle w:val="NoSpacing"/>
        <w:jc w:val="center"/>
        <w:rPr>
          <w:b/>
          <w:bCs/>
          <w:sz w:val="28"/>
          <w:szCs w:val="28"/>
        </w:rPr>
      </w:pPr>
      <w:r w:rsidRPr="00BE566C">
        <w:rPr>
          <w:b/>
          <w:bCs/>
          <w:sz w:val="28"/>
          <w:szCs w:val="28"/>
        </w:rPr>
        <w:lastRenderedPageBreak/>
        <w:t>Michael Luther, AIC</w:t>
      </w:r>
    </w:p>
    <w:p w14:paraId="3F4DFE66" w14:textId="77777777" w:rsidR="00BE566C" w:rsidRDefault="00BE566C" w:rsidP="00BE566C">
      <w:pPr>
        <w:pStyle w:val="NoSpacing"/>
        <w:jc w:val="center"/>
        <w:rPr>
          <w:szCs w:val="24"/>
        </w:rPr>
      </w:pPr>
    </w:p>
    <w:p w14:paraId="07086AD6" w14:textId="4E94D8CD" w:rsidR="00BE566C" w:rsidRPr="00BE566C" w:rsidRDefault="00BE566C" w:rsidP="00BE566C">
      <w:pPr>
        <w:pStyle w:val="NoSpacing"/>
        <w:rPr>
          <w:b/>
          <w:bCs/>
          <w:szCs w:val="24"/>
          <w:u w:val="single"/>
        </w:rPr>
      </w:pPr>
      <w:r w:rsidRPr="00BE566C">
        <w:rPr>
          <w:b/>
          <w:bCs/>
          <w:szCs w:val="24"/>
          <w:u w:val="single"/>
        </w:rPr>
        <w:t xml:space="preserve">Professional Employment </w:t>
      </w:r>
    </w:p>
    <w:p w14:paraId="4495E889" w14:textId="77777777" w:rsidR="00BE566C" w:rsidRDefault="00BE566C" w:rsidP="00BE566C">
      <w:pPr>
        <w:pStyle w:val="NoSpacing"/>
        <w:rPr>
          <w:szCs w:val="24"/>
        </w:rPr>
      </w:pPr>
    </w:p>
    <w:p w14:paraId="68F75261" w14:textId="2F41715A" w:rsidR="00BE566C" w:rsidRPr="00BE566C" w:rsidRDefault="00BE566C" w:rsidP="00BE566C">
      <w:pPr>
        <w:pStyle w:val="NoSpacing"/>
        <w:rPr>
          <w:b/>
          <w:bCs/>
          <w:szCs w:val="24"/>
        </w:rPr>
      </w:pPr>
      <w:r w:rsidRPr="00BE566C">
        <w:rPr>
          <w:b/>
          <w:bCs/>
          <w:szCs w:val="24"/>
        </w:rPr>
        <w:t xml:space="preserve">Nationwide Insurance </w:t>
      </w:r>
      <w:r>
        <w:rPr>
          <w:b/>
          <w:bCs/>
          <w:szCs w:val="24"/>
        </w:rPr>
        <w:tab/>
      </w:r>
      <w:r>
        <w:rPr>
          <w:b/>
          <w:bCs/>
          <w:szCs w:val="24"/>
        </w:rPr>
        <w:tab/>
      </w:r>
      <w:r>
        <w:rPr>
          <w:b/>
          <w:bCs/>
          <w:szCs w:val="24"/>
        </w:rPr>
        <w:tab/>
      </w:r>
      <w:r>
        <w:rPr>
          <w:b/>
          <w:bCs/>
          <w:szCs w:val="24"/>
        </w:rPr>
        <w:tab/>
      </w:r>
      <w:r>
        <w:rPr>
          <w:b/>
          <w:bCs/>
          <w:szCs w:val="24"/>
        </w:rPr>
        <w:tab/>
      </w:r>
      <w:r>
        <w:rPr>
          <w:b/>
          <w:bCs/>
          <w:szCs w:val="24"/>
        </w:rPr>
        <w:tab/>
      </w:r>
      <w:r w:rsidRPr="00BE566C">
        <w:rPr>
          <w:szCs w:val="24"/>
        </w:rPr>
        <w:t>March 2012 to June 2023</w:t>
      </w:r>
    </w:p>
    <w:p w14:paraId="0B23BAA3" w14:textId="77777777" w:rsidR="00BE566C" w:rsidRDefault="00BE566C" w:rsidP="00BE566C">
      <w:pPr>
        <w:pStyle w:val="NoSpacing"/>
        <w:rPr>
          <w:szCs w:val="24"/>
        </w:rPr>
      </w:pPr>
    </w:p>
    <w:p w14:paraId="73204DBE" w14:textId="22C31F13" w:rsidR="00BE566C" w:rsidRPr="00BE566C" w:rsidRDefault="00BE566C" w:rsidP="00BE566C">
      <w:pPr>
        <w:pStyle w:val="NoSpacing"/>
        <w:rPr>
          <w:szCs w:val="24"/>
        </w:rPr>
      </w:pPr>
      <w:r w:rsidRPr="00BE566C">
        <w:rPr>
          <w:i/>
          <w:iCs/>
          <w:szCs w:val="24"/>
        </w:rPr>
        <w:t>Casualty Litigation Specialist</w:t>
      </w:r>
      <w:r w:rsidRPr="00BE566C">
        <w:rPr>
          <w:szCs w:val="24"/>
        </w:rPr>
        <w:t xml:space="preserve"> </w:t>
      </w:r>
      <w:r>
        <w:rPr>
          <w:szCs w:val="24"/>
        </w:rPr>
        <w:tab/>
      </w:r>
      <w:r>
        <w:rPr>
          <w:szCs w:val="24"/>
        </w:rPr>
        <w:tab/>
      </w:r>
      <w:r>
        <w:rPr>
          <w:szCs w:val="24"/>
        </w:rPr>
        <w:tab/>
      </w:r>
      <w:r>
        <w:rPr>
          <w:szCs w:val="24"/>
        </w:rPr>
        <w:tab/>
      </w:r>
      <w:r>
        <w:rPr>
          <w:szCs w:val="24"/>
        </w:rPr>
        <w:tab/>
      </w:r>
      <w:r w:rsidRPr="00BE566C">
        <w:rPr>
          <w:szCs w:val="24"/>
        </w:rPr>
        <w:t xml:space="preserve"> </w:t>
      </w:r>
    </w:p>
    <w:p w14:paraId="42B7C8B1" w14:textId="5AFD4F1F" w:rsidR="00BE566C" w:rsidRDefault="00BE566C" w:rsidP="00BE566C">
      <w:pPr>
        <w:pStyle w:val="NoSpacing"/>
        <w:ind w:left="720"/>
        <w:rPr>
          <w:szCs w:val="24"/>
        </w:rPr>
      </w:pPr>
      <w:r w:rsidRPr="00BE566C">
        <w:rPr>
          <w:szCs w:val="24"/>
        </w:rPr>
        <w:t xml:space="preserve">Supervised the activities of defense council for coverage issues, discovery process, file/trial strategy, costs controls, medical information, subrogation, mediation and negotiations. Analyzed complex and catastrophic suit files for presentation to upper management. Maintained knowledge of court decisions, best claims practices, policy provisions and state mandates. </w:t>
      </w:r>
    </w:p>
    <w:p w14:paraId="6729892D" w14:textId="77777777" w:rsidR="00BE566C" w:rsidRPr="00BE566C" w:rsidRDefault="00BE566C" w:rsidP="00BE566C">
      <w:pPr>
        <w:pStyle w:val="NoSpacing"/>
        <w:ind w:left="720"/>
        <w:rPr>
          <w:szCs w:val="24"/>
        </w:rPr>
      </w:pPr>
    </w:p>
    <w:p w14:paraId="1F9AF436" w14:textId="77777777" w:rsidR="00BE566C" w:rsidRPr="00BE566C" w:rsidRDefault="00BE566C" w:rsidP="00BE566C">
      <w:pPr>
        <w:pStyle w:val="NoSpacing"/>
        <w:rPr>
          <w:i/>
          <w:iCs/>
          <w:szCs w:val="24"/>
        </w:rPr>
      </w:pPr>
      <w:r w:rsidRPr="00BE566C">
        <w:rPr>
          <w:i/>
          <w:iCs/>
          <w:szCs w:val="24"/>
        </w:rPr>
        <w:t xml:space="preserve">Casualty Claims Specialist </w:t>
      </w:r>
    </w:p>
    <w:p w14:paraId="618CA7EF" w14:textId="4D568942" w:rsidR="00BE566C" w:rsidRDefault="00BE566C" w:rsidP="00BE566C">
      <w:pPr>
        <w:pStyle w:val="NoSpacing"/>
        <w:ind w:left="720"/>
        <w:rPr>
          <w:szCs w:val="24"/>
        </w:rPr>
      </w:pPr>
      <w:r w:rsidRPr="00BE566C">
        <w:rPr>
          <w:szCs w:val="24"/>
        </w:rPr>
        <w:t xml:space="preserve">Investigates, evaluates, negotiates and brings to final resolution complex and severe attorney represented claims. Determines applicable coverage, evaluates medical reports for contestability and pre-existing health history. Open, closes and adjusts reserves including recommending special reserves. Proven ability to provide exemplary service ensuring a positive customer experience. </w:t>
      </w:r>
    </w:p>
    <w:p w14:paraId="23CA522A" w14:textId="77777777" w:rsidR="00BE566C" w:rsidRPr="00BE566C" w:rsidRDefault="00BE566C" w:rsidP="00BE566C">
      <w:pPr>
        <w:pStyle w:val="NoSpacing"/>
        <w:ind w:left="720"/>
        <w:rPr>
          <w:szCs w:val="24"/>
        </w:rPr>
      </w:pPr>
    </w:p>
    <w:p w14:paraId="6C136938" w14:textId="35F9A36D" w:rsidR="00BE566C" w:rsidRPr="00BE566C" w:rsidRDefault="00BE566C" w:rsidP="00BE566C">
      <w:pPr>
        <w:pStyle w:val="NoSpacing"/>
        <w:rPr>
          <w:szCs w:val="24"/>
        </w:rPr>
      </w:pPr>
      <w:r w:rsidRPr="00BE566C">
        <w:rPr>
          <w:b/>
          <w:bCs/>
          <w:szCs w:val="24"/>
        </w:rPr>
        <w:t>Faison &amp; Gillespie</w:t>
      </w:r>
      <w:r w:rsidRPr="00BE566C">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sidRPr="00BE566C">
        <w:rPr>
          <w:szCs w:val="24"/>
        </w:rPr>
        <w:t>Feb. 2000 – Nov. 2010</w:t>
      </w:r>
    </w:p>
    <w:p w14:paraId="698C4171" w14:textId="77777777" w:rsidR="00BE566C" w:rsidRDefault="00BE566C" w:rsidP="00BE566C">
      <w:pPr>
        <w:pStyle w:val="NoSpacing"/>
        <w:rPr>
          <w:szCs w:val="24"/>
        </w:rPr>
      </w:pPr>
    </w:p>
    <w:p w14:paraId="3FB86AAD" w14:textId="23BECB5C" w:rsidR="00BE566C" w:rsidRPr="00BE566C" w:rsidRDefault="00BE566C" w:rsidP="00BE566C">
      <w:pPr>
        <w:pStyle w:val="NoSpacing"/>
        <w:rPr>
          <w:i/>
          <w:iCs/>
          <w:szCs w:val="24"/>
        </w:rPr>
      </w:pPr>
      <w:r w:rsidRPr="00BE566C">
        <w:rPr>
          <w:i/>
          <w:iCs/>
          <w:szCs w:val="24"/>
        </w:rPr>
        <w:t>Claims Manager</w:t>
      </w:r>
    </w:p>
    <w:p w14:paraId="7B9DA413" w14:textId="1A0FA803" w:rsidR="00BE566C" w:rsidRPr="00BE566C" w:rsidRDefault="00BE566C" w:rsidP="00BE566C">
      <w:pPr>
        <w:pStyle w:val="NoSpacing"/>
        <w:ind w:left="720"/>
        <w:rPr>
          <w:szCs w:val="24"/>
        </w:rPr>
      </w:pPr>
      <w:r w:rsidRPr="00BE566C">
        <w:rPr>
          <w:szCs w:val="24"/>
        </w:rPr>
        <w:t xml:space="preserve">Managed process for new business by interviewing potential clients, conducting medical research, obtaining medical opinions and evaluating exposures. Implemented organizational skills/process tracking of status reports, settlement positions and mediations results. Reviewed team’s medical reviews, and expert feedback to provide insight for case development. Maintained ongoing collaboration with medical staff and attorneys to prioritize critical information gained in discovery. Directed negotiations through mediation to case conclusion. </w:t>
      </w:r>
    </w:p>
    <w:p w14:paraId="12B6A322" w14:textId="77777777" w:rsidR="00BE566C" w:rsidRDefault="00BE566C" w:rsidP="00BE566C">
      <w:pPr>
        <w:pStyle w:val="NoSpacing"/>
        <w:rPr>
          <w:szCs w:val="24"/>
        </w:rPr>
      </w:pPr>
    </w:p>
    <w:p w14:paraId="69AC6E00" w14:textId="60FFDAC0" w:rsidR="00BE566C" w:rsidRPr="00BE566C" w:rsidRDefault="00BE566C" w:rsidP="00BE566C">
      <w:pPr>
        <w:pStyle w:val="NoSpacing"/>
        <w:rPr>
          <w:szCs w:val="24"/>
        </w:rPr>
      </w:pPr>
      <w:r w:rsidRPr="00BE566C">
        <w:rPr>
          <w:b/>
          <w:bCs/>
          <w:szCs w:val="24"/>
        </w:rPr>
        <w:t>The Medical Protective Company</w:t>
      </w:r>
      <w:r w:rsidRPr="00BE566C">
        <w:rPr>
          <w:szCs w:val="24"/>
        </w:rPr>
        <w:t xml:space="preserve">, Fort Wayne, IN </w:t>
      </w:r>
      <w:r>
        <w:rPr>
          <w:szCs w:val="24"/>
        </w:rPr>
        <w:tab/>
      </w:r>
      <w:r>
        <w:rPr>
          <w:szCs w:val="24"/>
        </w:rPr>
        <w:tab/>
      </w:r>
      <w:r>
        <w:rPr>
          <w:szCs w:val="24"/>
        </w:rPr>
        <w:tab/>
      </w:r>
      <w:r w:rsidRPr="00BE566C">
        <w:rPr>
          <w:szCs w:val="24"/>
        </w:rPr>
        <w:t xml:space="preserve">Jun. 1984 – Jan. 2000 </w:t>
      </w:r>
    </w:p>
    <w:p w14:paraId="5E67A935" w14:textId="77777777" w:rsidR="00BE566C" w:rsidRDefault="00BE566C" w:rsidP="00BE566C">
      <w:pPr>
        <w:pStyle w:val="NoSpacing"/>
        <w:rPr>
          <w:szCs w:val="24"/>
        </w:rPr>
      </w:pPr>
    </w:p>
    <w:p w14:paraId="1704F502" w14:textId="5277F10F" w:rsidR="00BE566C" w:rsidRPr="00BE566C" w:rsidRDefault="00BE566C" w:rsidP="00BE566C">
      <w:pPr>
        <w:pStyle w:val="NoSpacing"/>
        <w:rPr>
          <w:szCs w:val="24"/>
        </w:rPr>
      </w:pPr>
      <w:r w:rsidRPr="00BE566C">
        <w:rPr>
          <w:i/>
          <w:iCs/>
          <w:szCs w:val="24"/>
        </w:rPr>
        <w:t>Branch Manager of Law Department,</w:t>
      </w:r>
      <w:r w:rsidRPr="00BE566C">
        <w:rPr>
          <w:szCs w:val="24"/>
        </w:rPr>
        <w:t xml:space="preserve"> Cary, NC </w:t>
      </w:r>
    </w:p>
    <w:p w14:paraId="40E2C53F" w14:textId="2FBB82F4" w:rsidR="00BE566C" w:rsidRPr="00BE566C" w:rsidRDefault="00BE566C" w:rsidP="00BE566C">
      <w:pPr>
        <w:pStyle w:val="NoSpacing"/>
        <w:ind w:left="720"/>
        <w:rPr>
          <w:szCs w:val="24"/>
        </w:rPr>
      </w:pPr>
      <w:r w:rsidRPr="00BE566C">
        <w:rPr>
          <w:szCs w:val="24"/>
        </w:rPr>
        <w:t>Constructed incident reporting system, trained General Agents on completion of reports and initial investigations. Managed claims analysts in investigation and service to approximately 3,400 insured. Supervised claims and suits covering more than 125-250 high exposure cases; implemented cost savings procedures for Loss Expenses payments.</w:t>
      </w:r>
    </w:p>
    <w:p w14:paraId="394F70DD" w14:textId="77777777" w:rsidR="00BE566C" w:rsidRDefault="00BE566C" w:rsidP="00BE566C">
      <w:pPr>
        <w:pStyle w:val="NoSpacing"/>
        <w:rPr>
          <w:szCs w:val="24"/>
        </w:rPr>
      </w:pPr>
    </w:p>
    <w:p w14:paraId="56B5E4A4" w14:textId="479BA681" w:rsidR="00BE566C" w:rsidRPr="00BE566C" w:rsidRDefault="00BE566C" w:rsidP="00BE566C">
      <w:pPr>
        <w:pStyle w:val="NoSpacing"/>
        <w:rPr>
          <w:szCs w:val="24"/>
        </w:rPr>
      </w:pPr>
      <w:r w:rsidRPr="00BE566C">
        <w:rPr>
          <w:i/>
          <w:iCs/>
          <w:szCs w:val="24"/>
        </w:rPr>
        <w:t>General Agent</w:t>
      </w:r>
      <w:r w:rsidRPr="00BE566C">
        <w:rPr>
          <w:szCs w:val="24"/>
        </w:rPr>
        <w:t xml:space="preserve">, Cary, NC </w:t>
      </w:r>
    </w:p>
    <w:p w14:paraId="762B1E5C" w14:textId="0324FF7B" w:rsidR="00BE566C" w:rsidRPr="00BE566C" w:rsidRDefault="00BE566C" w:rsidP="00BE566C">
      <w:pPr>
        <w:pStyle w:val="NoSpacing"/>
        <w:ind w:left="720"/>
        <w:rPr>
          <w:szCs w:val="24"/>
        </w:rPr>
      </w:pPr>
      <w:r w:rsidRPr="00BE566C">
        <w:rPr>
          <w:szCs w:val="24"/>
        </w:rPr>
        <w:t xml:space="preserve">Managed coordination of independent agents with responsibility for customer service of 2,500 physicians. Managed renewals, premiums, underwrote applications, promoted new business, performed risk management functions and supervised claims and suits. </w:t>
      </w:r>
    </w:p>
    <w:p w14:paraId="1EA09D5B" w14:textId="77777777" w:rsidR="00BE566C" w:rsidRDefault="00BE566C" w:rsidP="00BE566C">
      <w:pPr>
        <w:pStyle w:val="NoSpacing"/>
        <w:rPr>
          <w:szCs w:val="24"/>
        </w:rPr>
      </w:pPr>
    </w:p>
    <w:p w14:paraId="6F38A476" w14:textId="3D69CB14" w:rsidR="00BE566C" w:rsidRPr="00BE566C" w:rsidRDefault="00BE566C" w:rsidP="00BE566C">
      <w:pPr>
        <w:pStyle w:val="NoSpacing"/>
        <w:rPr>
          <w:szCs w:val="24"/>
        </w:rPr>
      </w:pPr>
      <w:r w:rsidRPr="00BE566C">
        <w:rPr>
          <w:i/>
          <w:iCs/>
          <w:szCs w:val="24"/>
        </w:rPr>
        <w:t>General Agent</w:t>
      </w:r>
      <w:r w:rsidRPr="00BE566C">
        <w:rPr>
          <w:szCs w:val="24"/>
        </w:rPr>
        <w:t xml:space="preserve">, Nashville, TN </w:t>
      </w:r>
    </w:p>
    <w:p w14:paraId="7FD94807" w14:textId="12C1636F" w:rsidR="00BE566C" w:rsidRPr="00BE566C" w:rsidRDefault="00BE566C" w:rsidP="00BE566C">
      <w:pPr>
        <w:pStyle w:val="NoSpacing"/>
        <w:ind w:left="720"/>
        <w:rPr>
          <w:szCs w:val="24"/>
        </w:rPr>
      </w:pPr>
      <w:r w:rsidRPr="00BE566C">
        <w:rPr>
          <w:szCs w:val="24"/>
        </w:rPr>
        <w:t xml:space="preserve">Spearheaded Medical Protective’s entrance into Tennessee which included administration, marketing, sales, claims, and litigation; wrote policies for more than 500 dentists and three major medical groups. </w:t>
      </w:r>
    </w:p>
    <w:p w14:paraId="2DB536C2" w14:textId="77777777" w:rsidR="00BE566C" w:rsidRDefault="00BE566C" w:rsidP="00BE566C">
      <w:pPr>
        <w:pStyle w:val="NoSpacing"/>
        <w:rPr>
          <w:szCs w:val="24"/>
        </w:rPr>
      </w:pPr>
    </w:p>
    <w:p w14:paraId="4DAD41C8" w14:textId="201055B8" w:rsidR="00BE566C" w:rsidRPr="00BE566C" w:rsidRDefault="00BE566C" w:rsidP="00BE566C">
      <w:pPr>
        <w:pStyle w:val="NoSpacing"/>
        <w:rPr>
          <w:szCs w:val="24"/>
        </w:rPr>
      </w:pPr>
      <w:r w:rsidRPr="00BE566C">
        <w:rPr>
          <w:i/>
          <w:iCs/>
          <w:szCs w:val="24"/>
        </w:rPr>
        <w:t>Territorial Manager</w:t>
      </w:r>
      <w:r w:rsidRPr="00BE566C">
        <w:rPr>
          <w:szCs w:val="24"/>
        </w:rPr>
        <w:t xml:space="preserve">, Fort Wayne, IN </w:t>
      </w:r>
    </w:p>
    <w:p w14:paraId="3C23D2AF" w14:textId="1C026BD3" w:rsidR="00BE566C" w:rsidRPr="00BE566C" w:rsidRDefault="00BE566C" w:rsidP="00BE566C">
      <w:pPr>
        <w:pStyle w:val="NoSpacing"/>
        <w:ind w:left="720"/>
        <w:rPr>
          <w:szCs w:val="24"/>
        </w:rPr>
      </w:pPr>
      <w:r w:rsidRPr="00BE566C">
        <w:rPr>
          <w:szCs w:val="24"/>
        </w:rPr>
        <w:t xml:space="preserve">Supervised three general agents and 22 law firms in Kentucky and Pennsylvania. Established reserves, controlled legal expenses, negotiated with adverse counsel and communicated with re-insurers. </w:t>
      </w:r>
    </w:p>
    <w:p w14:paraId="296D99F9" w14:textId="77777777" w:rsidR="00BE566C" w:rsidRDefault="00BE566C" w:rsidP="00BE566C">
      <w:pPr>
        <w:pStyle w:val="NoSpacing"/>
        <w:rPr>
          <w:szCs w:val="24"/>
        </w:rPr>
      </w:pPr>
    </w:p>
    <w:p w14:paraId="45566881" w14:textId="0CCC3604" w:rsidR="00BE566C" w:rsidRPr="00BE566C" w:rsidRDefault="00BE566C" w:rsidP="00BE566C">
      <w:pPr>
        <w:pStyle w:val="NoSpacing"/>
        <w:rPr>
          <w:szCs w:val="24"/>
        </w:rPr>
      </w:pPr>
      <w:r w:rsidRPr="001436E3">
        <w:rPr>
          <w:b/>
          <w:bCs/>
          <w:szCs w:val="24"/>
        </w:rPr>
        <w:t>Great American Insurance Company</w:t>
      </w:r>
      <w:r w:rsidRPr="00BE566C">
        <w:rPr>
          <w:szCs w:val="24"/>
        </w:rPr>
        <w:t xml:space="preserve"> </w:t>
      </w:r>
      <w:r>
        <w:rPr>
          <w:szCs w:val="24"/>
        </w:rPr>
        <w:tab/>
      </w:r>
      <w:r>
        <w:rPr>
          <w:szCs w:val="24"/>
        </w:rPr>
        <w:tab/>
      </w:r>
      <w:r>
        <w:rPr>
          <w:szCs w:val="24"/>
        </w:rPr>
        <w:tab/>
      </w:r>
      <w:r>
        <w:rPr>
          <w:szCs w:val="24"/>
        </w:rPr>
        <w:tab/>
      </w:r>
      <w:r w:rsidRPr="00BE566C">
        <w:rPr>
          <w:szCs w:val="24"/>
        </w:rPr>
        <w:t xml:space="preserve">Sep 1983 – Jun 1984 </w:t>
      </w:r>
    </w:p>
    <w:p w14:paraId="0E665EEC" w14:textId="7CA66601" w:rsidR="00BE566C" w:rsidRPr="00BE566C" w:rsidRDefault="00BE566C" w:rsidP="00BE566C">
      <w:pPr>
        <w:pStyle w:val="NoSpacing"/>
        <w:ind w:left="720"/>
        <w:rPr>
          <w:szCs w:val="24"/>
        </w:rPr>
      </w:pPr>
      <w:r w:rsidRPr="00BE566C">
        <w:rPr>
          <w:szCs w:val="24"/>
        </w:rPr>
        <w:t xml:space="preserve">Expanded product knowledge by directing claims losses for casualty, products liability, public </w:t>
      </w:r>
      <w:proofErr w:type="gramStart"/>
      <w:r w:rsidRPr="00BE566C">
        <w:rPr>
          <w:szCs w:val="24"/>
        </w:rPr>
        <w:t>officials</w:t>
      </w:r>
      <w:proofErr w:type="gramEnd"/>
      <w:r w:rsidRPr="00BE566C">
        <w:rPr>
          <w:szCs w:val="24"/>
        </w:rPr>
        <w:t xml:space="preserve"> liability, errors and omission, employees dishonesty and township claims </w:t>
      </w:r>
    </w:p>
    <w:p w14:paraId="333F7EE8" w14:textId="77777777" w:rsidR="00BE566C" w:rsidRDefault="00BE566C" w:rsidP="00BE566C">
      <w:pPr>
        <w:pStyle w:val="NoSpacing"/>
        <w:rPr>
          <w:szCs w:val="24"/>
        </w:rPr>
      </w:pPr>
    </w:p>
    <w:p w14:paraId="08543CAF" w14:textId="458E8AAD" w:rsidR="00BE566C" w:rsidRPr="00BE566C" w:rsidRDefault="00BE566C" w:rsidP="00BE566C">
      <w:pPr>
        <w:pStyle w:val="NoSpacing"/>
        <w:rPr>
          <w:szCs w:val="24"/>
        </w:rPr>
      </w:pPr>
      <w:r w:rsidRPr="001436E3">
        <w:rPr>
          <w:b/>
          <w:bCs/>
          <w:szCs w:val="24"/>
        </w:rPr>
        <w:t>Celina Group Insurance</w:t>
      </w:r>
      <w:r w:rsidRPr="00BE566C">
        <w:rPr>
          <w:szCs w:val="24"/>
        </w:rPr>
        <w:t xml:space="preserve"> </w:t>
      </w:r>
      <w:r>
        <w:rPr>
          <w:szCs w:val="24"/>
        </w:rPr>
        <w:tab/>
      </w:r>
      <w:r>
        <w:rPr>
          <w:szCs w:val="24"/>
        </w:rPr>
        <w:tab/>
      </w:r>
      <w:r>
        <w:rPr>
          <w:szCs w:val="24"/>
        </w:rPr>
        <w:tab/>
      </w:r>
      <w:r>
        <w:rPr>
          <w:szCs w:val="24"/>
        </w:rPr>
        <w:tab/>
      </w:r>
      <w:r>
        <w:rPr>
          <w:szCs w:val="24"/>
        </w:rPr>
        <w:tab/>
      </w:r>
      <w:r>
        <w:rPr>
          <w:szCs w:val="24"/>
        </w:rPr>
        <w:tab/>
      </w:r>
      <w:r w:rsidRPr="00BE566C">
        <w:rPr>
          <w:szCs w:val="24"/>
        </w:rPr>
        <w:t xml:space="preserve">Jun. 1981 - Sep 1983 </w:t>
      </w:r>
    </w:p>
    <w:p w14:paraId="3E14F64B" w14:textId="25F46BD7" w:rsidR="00BE566C" w:rsidRPr="00BE566C" w:rsidRDefault="00BE566C" w:rsidP="00BE566C">
      <w:pPr>
        <w:pStyle w:val="NoSpacing"/>
        <w:ind w:left="720"/>
        <w:rPr>
          <w:szCs w:val="24"/>
        </w:rPr>
      </w:pPr>
      <w:r w:rsidRPr="00BE566C">
        <w:rPr>
          <w:szCs w:val="24"/>
        </w:rPr>
        <w:t xml:space="preserve">Administrated and concluded multi-line claims including commercial, property and casualty losses in a </w:t>
      </w:r>
      <w:proofErr w:type="gramStart"/>
      <w:r w:rsidRPr="00BE566C">
        <w:rPr>
          <w:szCs w:val="24"/>
        </w:rPr>
        <w:t>six county</w:t>
      </w:r>
      <w:proofErr w:type="gramEnd"/>
      <w:r w:rsidRPr="00BE566C">
        <w:rPr>
          <w:szCs w:val="24"/>
        </w:rPr>
        <w:t xml:space="preserve"> area.</w:t>
      </w:r>
    </w:p>
    <w:p w14:paraId="3D17A6F4" w14:textId="77777777" w:rsidR="00BE566C" w:rsidRDefault="00BE566C" w:rsidP="00BE566C">
      <w:pPr>
        <w:pStyle w:val="NoSpacing"/>
        <w:rPr>
          <w:szCs w:val="24"/>
        </w:rPr>
      </w:pPr>
    </w:p>
    <w:p w14:paraId="45395E75" w14:textId="49B701C8" w:rsidR="00BE566C" w:rsidRPr="00BE566C" w:rsidRDefault="00BE566C" w:rsidP="00BE566C">
      <w:pPr>
        <w:pStyle w:val="NoSpacing"/>
        <w:rPr>
          <w:szCs w:val="24"/>
        </w:rPr>
      </w:pPr>
      <w:r w:rsidRPr="001436E3">
        <w:rPr>
          <w:b/>
          <w:bCs/>
          <w:szCs w:val="24"/>
        </w:rPr>
        <w:t>Allstate Insurance</w:t>
      </w:r>
      <w:r w:rsidRPr="00BE566C">
        <w:rPr>
          <w:szCs w:val="24"/>
        </w:rPr>
        <w:t xml:space="preserve"> </w:t>
      </w:r>
      <w:r w:rsidR="001436E3">
        <w:rPr>
          <w:szCs w:val="24"/>
        </w:rPr>
        <w:tab/>
      </w:r>
      <w:r w:rsidR="001436E3">
        <w:rPr>
          <w:szCs w:val="24"/>
        </w:rPr>
        <w:tab/>
      </w:r>
      <w:r w:rsidR="001436E3">
        <w:rPr>
          <w:szCs w:val="24"/>
        </w:rPr>
        <w:tab/>
      </w:r>
      <w:r w:rsidR="001436E3">
        <w:rPr>
          <w:szCs w:val="24"/>
        </w:rPr>
        <w:tab/>
      </w:r>
      <w:r w:rsidR="001436E3">
        <w:rPr>
          <w:szCs w:val="24"/>
        </w:rPr>
        <w:tab/>
      </w:r>
      <w:r w:rsidR="001436E3">
        <w:rPr>
          <w:szCs w:val="24"/>
        </w:rPr>
        <w:tab/>
      </w:r>
      <w:r w:rsidR="001436E3">
        <w:rPr>
          <w:szCs w:val="24"/>
        </w:rPr>
        <w:tab/>
      </w:r>
      <w:r w:rsidRPr="00BE566C">
        <w:rPr>
          <w:szCs w:val="24"/>
        </w:rPr>
        <w:t>Oct</w:t>
      </w:r>
      <w:r w:rsidR="001436E3">
        <w:rPr>
          <w:szCs w:val="24"/>
        </w:rPr>
        <w:t xml:space="preserve">. </w:t>
      </w:r>
      <w:r w:rsidRPr="00BE566C">
        <w:rPr>
          <w:szCs w:val="24"/>
        </w:rPr>
        <w:t xml:space="preserve">1978 - Jun. 1981 </w:t>
      </w:r>
    </w:p>
    <w:p w14:paraId="4DBBCE2B" w14:textId="4F6CAD17" w:rsidR="00BE566C" w:rsidRPr="00BE566C" w:rsidRDefault="00BE566C" w:rsidP="00BE566C">
      <w:pPr>
        <w:pStyle w:val="NoSpacing"/>
        <w:ind w:left="720"/>
        <w:rPr>
          <w:szCs w:val="24"/>
        </w:rPr>
      </w:pPr>
      <w:r w:rsidRPr="00BE566C">
        <w:rPr>
          <w:szCs w:val="24"/>
        </w:rPr>
        <w:t xml:space="preserve">Successfully progressed from handling homeowner and auto losses to bodily injury and litigation file oversight. </w:t>
      </w:r>
    </w:p>
    <w:p w14:paraId="075A5512" w14:textId="77777777" w:rsidR="00BE566C" w:rsidRDefault="00BE566C" w:rsidP="00BE566C">
      <w:pPr>
        <w:pStyle w:val="NoSpacing"/>
        <w:rPr>
          <w:szCs w:val="24"/>
        </w:rPr>
      </w:pPr>
    </w:p>
    <w:p w14:paraId="0AE9E4C9" w14:textId="77777777" w:rsidR="00BE566C" w:rsidRDefault="00BE566C" w:rsidP="00BE566C">
      <w:pPr>
        <w:pStyle w:val="NoSpacing"/>
        <w:rPr>
          <w:szCs w:val="24"/>
        </w:rPr>
      </w:pPr>
    </w:p>
    <w:p w14:paraId="38E117CC" w14:textId="5E5F5918" w:rsidR="00BE566C" w:rsidRPr="001436E3" w:rsidRDefault="00BE566C" w:rsidP="00BE566C">
      <w:pPr>
        <w:pStyle w:val="NoSpacing"/>
        <w:rPr>
          <w:b/>
          <w:bCs/>
          <w:szCs w:val="24"/>
          <w:u w:val="single"/>
        </w:rPr>
      </w:pPr>
      <w:r w:rsidRPr="001436E3">
        <w:rPr>
          <w:b/>
          <w:bCs/>
          <w:szCs w:val="24"/>
          <w:u w:val="single"/>
        </w:rPr>
        <w:t xml:space="preserve">Professional Organizations &amp; Certifications: </w:t>
      </w:r>
    </w:p>
    <w:p w14:paraId="2DAD2083" w14:textId="77777777" w:rsidR="00BE566C" w:rsidRDefault="00BE566C" w:rsidP="00BE566C">
      <w:pPr>
        <w:pStyle w:val="NoSpacing"/>
        <w:rPr>
          <w:szCs w:val="24"/>
        </w:rPr>
      </w:pPr>
    </w:p>
    <w:p w14:paraId="2E5AAE39" w14:textId="49FA982F" w:rsidR="00BE566C" w:rsidRPr="00BE566C" w:rsidRDefault="00BE566C" w:rsidP="00BE566C">
      <w:pPr>
        <w:pStyle w:val="NoSpacing"/>
        <w:rPr>
          <w:szCs w:val="24"/>
        </w:rPr>
      </w:pPr>
      <w:r w:rsidRPr="00BE566C">
        <w:rPr>
          <w:szCs w:val="24"/>
        </w:rPr>
        <w:t xml:space="preserve">Certificate in General Insurance </w:t>
      </w:r>
    </w:p>
    <w:p w14:paraId="67DA94A0" w14:textId="77777777" w:rsidR="00BE566C" w:rsidRPr="00BE566C" w:rsidRDefault="00BE566C" w:rsidP="00BE566C">
      <w:pPr>
        <w:pStyle w:val="NoSpacing"/>
        <w:rPr>
          <w:szCs w:val="24"/>
        </w:rPr>
      </w:pPr>
      <w:r w:rsidRPr="00BE566C">
        <w:rPr>
          <w:szCs w:val="24"/>
        </w:rPr>
        <w:t xml:space="preserve">Associate in Claims </w:t>
      </w:r>
    </w:p>
    <w:p w14:paraId="4784A8BF" w14:textId="77777777" w:rsidR="00BE566C" w:rsidRPr="00BE566C" w:rsidRDefault="00BE566C" w:rsidP="00BE566C">
      <w:pPr>
        <w:pStyle w:val="NoSpacing"/>
        <w:rPr>
          <w:szCs w:val="24"/>
        </w:rPr>
      </w:pPr>
      <w:r w:rsidRPr="00BE566C">
        <w:rPr>
          <w:szCs w:val="24"/>
        </w:rPr>
        <w:t xml:space="preserve">NC and SC Insurance Adjuster License </w:t>
      </w:r>
    </w:p>
    <w:p w14:paraId="474A936F" w14:textId="77777777" w:rsidR="00BE566C" w:rsidRPr="00BE566C" w:rsidRDefault="00BE566C" w:rsidP="00BE566C">
      <w:pPr>
        <w:pStyle w:val="NoSpacing"/>
        <w:rPr>
          <w:szCs w:val="24"/>
        </w:rPr>
      </w:pPr>
      <w:r w:rsidRPr="00BE566C">
        <w:rPr>
          <w:szCs w:val="24"/>
        </w:rPr>
        <w:t xml:space="preserve">NC Certified Mediator </w:t>
      </w:r>
    </w:p>
    <w:p w14:paraId="52E2DD5A" w14:textId="77777777" w:rsidR="00BE566C" w:rsidRDefault="00BE566C" w:rsidP="00BE566C">
      <w:pPr>
        <w:pStyle w:val="NoSpacing"/>
        <w:rPr>
          <w:szCs w:val="24"/>
        </w:rPr>
      </w:pPr>
    </w:p>
    <w:p w14:paraId="1306E052" w14:textId="65C50878" w:rsidR="00BE566C" w:rsidRPr="001436E3" w:rsidRDefault="00BE566C" w:rsidP="00BE566C">
      <w:pPr>
        <w:pStyle w:val="NoSpacing"/>
        <w:rPr>
          <w:b/>
          <w:bCs/>
          <w:szCs w:val="24"/>
          <w:u w:val="single"/>
        </w:rPr>
      </w:pPr>
      <w:r w:rsidRPr="001436E3">
        <w:rPr>
          <w:b/>
          <w:bCs/>
          <w:szCs w:val="24"/>
          <w:u w:val="single"/>
        </w:rPr>
        <w:t xml:space="preserve">Education: </w:t>
      </w:r>
    </w:p>
    <w:p w14:paraId="51B37173" w14:textId="77777777" w:rsidR="00BE566C" w:rsidRDefault="00BE566C" w:rsidP="00BE566C">
      <w:pPr>
        <w:pStyle w:val="NoSpacing"/>
        <w:rPr>
          <w:szCs w:val="24"/>
        </w:rPr>
      </w:pPr>
    </w:p>
    <w:p w14:paraId="09D858D9" w14:textId="6452A5E7" w:rsidR="00BE566C" w:rsidRPr="00BE566C" w:rsidRDefault="00BE566C" w:rsidP="00BE566C">
      <w:pPr>
        <w:pStyle w:val="NoSpacing"/>
        <w:rPr>
          <w:szCs w:val="24"/>
        </w:rPr>
      </w:pPr>
      <w:r w:rsidRPr="00BE566C">
        <w:rPr>
          <w:szCs w:val="24"/>
        </w:rPr>
        <w:t xml:space="preserve">Bachelor of Arts – Edinboro State University </w:t>
      </w:r>
    </w:p>
    <w:p w14:paraId="4BD53301" w14:textId="77777777" w:rsidR="00BE566C" w:rsidRPr="00BE566C" w:rsidRDefault="00BE566C" w:rsidP="00BE566C">
      <w:pPr>
        <w:pStyle w:val="NoSpacing"/>
        <w:rPr>
          <w:szCs w:val="24"/>
        </w:rPr>
      </w:pPr>
      <w:r w:rsidRPr="00BE566C">
        <w:rPr>
          <w:szCs w:val="24"/>
        </w:rPr>
        <w:t xml:space="preserve">Major: Criminal Justice, Minor: Political Science </w:t>
      </w:r>
    </w:p>
    <w:p w14:paraId="6EA91A3E" w14:textId="4D1293B7" w:rsidR="006F123E" w:rsidRPr="008A46F2" w:rsidRDefault="00BE566C" w:rsidP="00BE566C">
      <w:pPr>
        <w:pStyle w:val="NoSpacing"/>
        <w:rPr>
          <w:szCs w:val="24"/>
        </w:rPr>
      </w:pPr>
      <w:r w:rsidRPr="00BE566C">
        <w:rPr>
          <w:szCs w:val="24"/>
        </w:rPr>
        <w:t>Member: Sigma Chi Delta</w:t>
      </w:r>
    </w:p>
    <w:sectPr w:rsidR="006F123E" w:rsidRPr="008A46F2" w:rsidSect="00773299">
      <w:headerReference w:type="default" r:id="rId7"/>
      <w:footerReference w:type="default" r:id="rId8"/>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024DD" w14:textId="77777777" w:rsidR="009F4A15" w:rsidRDefault="009F4A15">
      <w:r>
        <w:separator/>
      </w:r>
    </w:p>
  </w:endnote>
  <w:endnote w:type="continuationSeparator" w:id="0">
    <w:p w14:paraId="5A2FC67D" w14:textId="77777777" w:rsidR="009F4A15" w:rsidRDefault="009F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60910" w14:textId="1EBB80FC" w:rsidR="00BE566C" w:rsidRPr="003B7B6A" w:rsidRDefault="00BE566C" w:rsidP="00BE566C">
    <w:pPr>
      <w:tabs>
        <w:tab w:val="center" w:pos="4320"/>
        <w:tab w:val="right" w:pos="8640"/>
      </w:tabs>
      <w:jc w:val="center"/>
    </w:pPr>
    <w:r w:rsidRPr="003B7B6A">
      <w:t>9042 Garfield Avenue, Suite 313, Huntington Beach, CA 92646</w:t>
    </w:r>
  </w:p>
  <w:p w14:paraId="390692D0" w14:textId="77777777" w:rsidR="00BE566C" w:rsidRPr="003B7B6A" w:rsidRDefault="00BE566C" w:rsidP="00BE566C">
    <w:pPr>
      <w:tabs>
        <w:tab w:val="center" w:pos="4320"/>
        <w:tab w:val="right" w:pos="8640"/>
      </w:tabs>
      <w:jc w:val="center"/>
      <w:rPr>
        <w:u w:val="single"/>
        <w:lang w:val="fr-FR"/>
      </w:rPr>
    </w:pPr>
    <w:r w:rsidRPr="003B7B6A">
      <w:rPr>
        <w:lang w:val="fr-FR"/>
      </w:rPr>
      <w:t xml:space="preserve">Office (714) 960-1222 | </w:t>
    </w:r>
    <w:proofErr w:type="spellStart"/>
    <w:r w:rsidRPr="003B7B6A">
      <w:rPr>
        <w:lang w:val="fr-FR"/>
      </w:rPr>
      <w:t>Cell</w:t>
    </w:r>
    <w:proofErr w:type="spellEnd"/>
    <w:r w:rsidRPr="003B7B6A">
      <w:rPr>
        <w:lang w:val="fr-FR"/>
      </w:rPr>
      <w:t xml:space="preserve"> (818) 209-6012</w:t>
    </w:r>
  </w:p>
  <w:p w14:paraId="4C3B13E6" w14:textId="77777777" w:rsidR="00BE566C" w:rsidRPr="003B7B6A" w:rsidRDefault="00BE566C" w:rsidP="00BE566C">
    <w:pPr>
      <w:tabs>
        <w:tab w:val="center" w:pos="4320"/>
        <w:tab w:val="right" w:pos="8640"/>
      </w:tabs>
      <w:jc w:val="center"/>
      <w:rPr>
        <w:lang w:val="fr-FR"/>
      </w:rPr>
    </w:pPr>
    <w:hyperlink r:id="rId1" w:history="1">
      <w:r w:rsidRPr="003B7B6A">
        <w:rPr>
          <w:color w:val="0000FF"/>
          <w:u w:val="single"/>
          <w:lang w:val="fr-FR"/>
        </w:rPr>
        <w:t>jrobinson@litigationadjustersinc.com</w:t>
      </w:r>
    </w:hyperlink>
  </w:p>
  <w:p w14:paraId="11772C55" w14:textId="77777777" w:rsidR="00BE566C" w:rsidRPr="003B7B6A" w:rsidRDefault="00BE566C" w:rsidP="00BE566C">
    <w:pPr>
      <w:tabs>
        <w:tab w:val="center" w:pos="4320"/>
        <w:tab w:val="right" w:pos="8640"/>
      </w:tabs>
      <w:jc w:val="center"/>
      <w:rPr>
        <w:u w:val="single"/>
        <w:lang w:val="fr-FR"/>
      </w:rPr>
    </w:pPr>
    <w:r w:rsidRPr="003B7B6A">
      <w:rPr>
        <w:u w:val="single"/>
        <w:lang w:val="fr-FR"/>
      </w:rPr>
      <w:t>www.litigationadjustersinc.com</w:t>
    </w:r>
  </w:p>
  <w:p w14:paraId="00091334" w14:textId="2619DCBD" w:rsidR="009E4BB4" w:rsidRDefault="009E4BB4" w:rsidP="00BE566C">
    <w:pPr>
      <w:pBdr>
        <w:top w:val="nil"/>
        <w:left w:val="nil"/>
        <w:bottom w:val="nil"/>
        <w:right w:val="nil"/>
        <w:between w:val="nil"/>
      </w:pBdr>
      <w:tabs>
        <w:tab w:val="center" w:pos="4320"/>
        <w:tab w:val="right" w:pos="8640"/>
      </w:tabs>
      <w:jc w:val="center"/>
      <w:rPr>
        <w:color w:val="000000"/>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836C7" w14:textId="77777777" w:rsidR="009F4A15" w:rsidRDefault="009F4A15">
      <w:r>
        <w:separator/>
      </w:r>
    </w:p>
  </w:footnote>
  <w:footnote w:type="continuationSeparator" w:id="0">
    <w:p w14:paraId="40165C0F" w14:textId="77777777" w:rsidR="009F4A15" w:rsidRDefault="009F4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61A29" w14:textId="14F2D22E" w:rsidR="00784956" w:rsidRDefault="00784956">
    <w:pPr>
      <w:pStyle w:val="Header"/>
    </w:pPr>
  </w:p>
  <w:p w14:paraId="4275E569" w14:textId="77777777" w:rsidR="003A3608" w:rsidRDefault="003A36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B4"/>
    <w:rsid w:val="00014034"/>
    <w:rsid w:val="00122C68"/>
    <w:rsid w:val="00127D42"/>
    <w:rsid w:val="00141147"/>
    <w:rsid w:val="001436E3"/>
    <w:rsid w:val="0021504C"/>
    <w:rsid w:val="002B293F"/>
    <w:rsid w:val="002C09D7"/>
    <w:rsid w:val="002C2E00"/>
    <w:rsid w:val="002D24E0"/>
    <w:rsid w:val="0030530B"/>
    <w:rsid w:val="0033067E"/>
    <w:rsid w:val="003A3608"/>
    <w:rsid w:val="003A61C3"/>
    <w:rsid w:val="00455FA0"/>
    <w:rsid w:val="00466DCB"/>
    <w:rsid w:val="00497E5C"/>
    <w:rsid w:val="00591723"/>
    <w:rsid w:val="00674939"/>
    <w:rsid w:val="006F123E"/>
    <w:rsid w:val="00773299"/>
    <w:rsid w:val="00784956"/>
    <w:rsid w:val="007D066E"/>
    <w:rsid w:val="007E475B"/>
    <w:rsid w:val="00813233"/>
    <w:rsid w:val="008A46F2"/>
    <w:rsid w:val="008C57F3"/>
    <w:rsid w:val="008F1C9E"/>
    <w:rsid w:val="00983991"/>
    <w:rsid w:val="009D192C"/>
    <w:rsid w:val="009D2B24"/>
    <w:rsid w:val="009E4BB4"/>
    <w:rsid w:val="009F0298"/>
    <w:rsid w:val="009F4A15"/>
    <w:rsid w:val="009F7ED7"/>
    <w:rsid w:val="00A07591"/>
    <w:rsid w:val="00A07EF6"/>
    <w:rsid w:val="00A5523A"/>
    <w:rsid w:val="00A9397B"/>
    <w:rsid w:val="00BB13D5"/>
    <w:rsid w:val="00BE566C"/>
    <w:rsid w:val="00BE73F9"/>
    <w:rsid w:val="00BF086F"/>
    <w:rsid w:val="00C03554"/>
    <w:rsid w:val="00C249D3"/>
    <w:rsid w:val="00C61A9B"/>
    <w:rsid w:val="00D34764"/>
    <w:rsid w:val="00D45E74"/>
    <w:rsid w:val="00D91F48"/>
    <w:rsid w:val="00DF6815"/>
    <w:rsid w:val="00E311E8"/>
    <w:rsid w:val="00E64428"/>
    <w:rsid w:val="00EA7D0E"/>
    <w:rsid w:val="00F064BC"/>
    <w:rsid w:val="00F07E10"/>
    <w:rsid w:val="00F237BD"/>
    <w:rsid w:val="00F44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AF9DAD"/>
  <w15:docId w15:val="{F643FF01-05AB-4253-84C5-C4BEFE12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libri" w:eastAsia="Calibri" w:hAnsi="Calibri" w:cs="Calibri"/>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jc w:val="left"/>
      <w:outlineLvl w:val="2"/>
    </w:pPr>
    <w:rPr>
      <w:b/>
      <w:u w:val="singl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libri" w:eastAsia="Calibri" w:hAnsi="Calibri" w:cs="Calibri"/>
      <w:b/>
      <w:sz w:val="32"/>
      <w:szCs w:val="32"/>
    </w:rPr>
  </w:style>
  <w:style w:type="paragraph" w:styleId="Subtitle">
    <w:name w:val="Subtitle"/>
    <w:basedOn w:val="Normal"/>
    <w:next w:val="Normal"/>
    <w:uiPriority w:val="11"/>
    <w:qFormat/>
    <w:pPr>
      <w:spacing w:after="60"/>
      <w:jc w:val="center"/>
    </w:pPr>
    <w:rPr>
      <w:rFonts w:ascii="Calibri" w:eastAsia="Calibri" w:hAnsi="Calibri" w:cs="Calibri"/>
    </w:rPr>
  </w:style>
  <w:style w:type="character" w:styleId="Hyperlink">
    <w:name w:val="Hyperlink"/>
    <w:basedOn w:val="DefaultParagraphFont"/>
    <w:unhideWhenUsed/>
    <w:rsid w:val="00EA7D0E"/>
    <w:rPr>
      <w:color w:val="0000FF"/>
      <w:u w:val="single"/>
    </w:rPr>
  </w:style>
  <w:style w:type="character" w:styleId="UnresolvedMention">
    <w:name w:val="Unresolved Mention"/>
    <w:basedOn w:val="DefaultParagraphFont"/>
    <w:uiPriority w:val="99"/>
    <w:semiHidden/>
    <w:unhideWhenUsed/>
    <w:rsid w:val="007E475B"/>
    <w:rPr>
      <w:color w:val="605E5C"/>
      <w:shd w:val="clear" w:color="auto" w:fill="E1DFDD"/>
    </w:rPr>
  </w:style>
  <w:style w:type="paragraph" w:styleId="Header">
    <w:name w:val="header"/>
    <w:basedOn w:val="Normal"/>
    <w:link w:val="HeaderChar"/>
    <w:uiPriority w:val="99"/>
    <w:unhideWhenUsed/>
    <w:rsid w:val="0030530B"/>
    <w:pPr>
      <w:tabs>
        <w:tab w:val="center" w:pos="4680"/>
        <w:tab w:val="right" w:pos="9360"/>
      </w:tabs>
    </w:pPr>
  </w:style>
  <w:style w:type="character" w:customStyle="1" w:styleId="HeaderChar">
    <w:name w:val="Header Char"/>
    <w:basedOn w:val="DefaultParagraphFont"/>
    <w:link w:val="Header"/>
    <w:uiPriority w:val="99"/>
    <w:rsid w:val="0030530B"/>
  </w:style>
  <w:style w:type="paragraph" w:styleId="Footer">
    <w:name w:val="footer"/>
    <w:basedOn w:val="Normal"/>
    <w:link w:val="FooterChar"/>
    <w:uiPriority w:val="99"/>
    <w:unhideWhenUsed/>
    <w:rsid w:val="0030530B"/>
    <w:pPr>
      <w:tabs>
        <w:tab w:val="center" w:pos="4680"/>
        <w:tab w:val="right" w:pos="9360"/>
      </w:tabs>
    </w:pPr>
  </w:style>
  <w:style w:type="character" w:customStyle="1" w:styleId="FooterChar">
    <w:name w:val="Footer Char"/>
    <w:basedOn w:val="DefaultParagraphFont"/>
    <w:link w:val="Footer"/>
    <w:uiPriority w:val="99"/>
    <w:rsid w:val="0030530B"/>
  </w:style>
  <w:style w:type="paragraph" w:styleId="NoSpacing">
    <w:name w:val="No Spacing"/>
    <w:uiPriority w:val="1"/>
    <w:qFormat/>
    <w:rsid w:val="009F0298"/>
    <w:pPr>
      <w:jc w:val="left"/>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858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robinson@litigationadjusters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Robinson</dc:creator>
  <cp:lastModifiedBy>Kaitlin F. Robinson</cp:lastModifiedBy>
  <cp:revision>2</cp:revision>
  <cp:lastPrinted>2024-06-04T18:20:00Z</cp:lastPrinted>
  <dcterms:created xsi:type="dcterms:W3CDTF">2024-06-04T18:27:00Z</dcterms:created>
  <dcterms:modified xsi:type="dcterms:W3CDTF">2024-06-04T18:27:00Z</dcterms:modified>
</cp:coreProperties>
</file>